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nebeneinanderhalten</o:Title>
    <o:Author>Netzverb &lt;info@netzverb.de&gt;</o:Author>
    <o:Subject>
			Спряжение немецкого глагола nebeneinanderhalten (поставить рядом, сравнивать):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nebeneinanderhalten</w:t>
        <w:br/>
      </w:r>
      <w:r>
        <w:rPr>
          <w:sz w:val="16"/>
          <w:color w:val="999999"/>
        </w:rPr>
        <w:t>https://www.verbformen.ru/sprjazhenie/nebeneinanderhalten.htm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nebeneinander</w:t>
      </w:r>
      ·
      <w:r>
        <w:rPr>
          <w:b/>
          <w:sz w:val="50"/>
        </w:rPr>
        <w:t>h</w:t>
      </w:r>
      <w:r>
        <w:rPr>
          <w:b/>
          <w:sz w:val="50"/>
        </w:rPr>
        <w:t>a</w:t>
      </w:r>
      <w:r>
        <w:rPr>
          <w:b/>
          <w:sz w:val="50"/>
        </w:rPr>
        <w:t>lt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h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lt</w:t>
      </w:r>
      <w:r>
        <w:rPr>
          <w:sz w:val="30"/>
        </w:rPr>
        <w:t xml:space="preserve"> </w:t>
      </w:r>
      <w:r>
        <w:rPr>
          <w:b/>
          <w:sz w:val="30"/>
        </w:rPr>
        <w:t>nebeneinander</w:t>
      </w:r>
      <w:r>
        <w:rPr>
          <w:sz w:val="40"/>
        </w:rPr>
        <w:t xml:space="preserve"> - 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lt</w:t>
      </w:r>
      <w:r>
        <w:rPr>
          <w:sz w:val="30"/>
        </w:rPr>
        <w:t xml:space="preserve"> </w:t>
      </w:r>
      <w:r>
        <w:rPr>
          <w:b/>
          <w:sz w:val="30"/>
        </w:rPr>
        <w:t>nebeneinander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nebeneinander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lt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  <w:t xml:space="preserve">» Выпадение флективной морфемы « </w:t>
        <w:t xml:space="preserve">» Изменение корневой гласной</w:t>
        <w:t xml:space="preserve"> a - ie</w:t>
        <w:t xml:space="preserve"> - a « </w:t>
        <w:t xml:space="preserve">» Палатализация в презенсе (в настоящем времени)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nebeneinander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nebeneinander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nebeneinander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nebeneinander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nebeneinander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nebeneinander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  <w:t xml:space="preserve">⁷ Устаревшее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