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ausbröckeln</o:Title>
    <o:Author>Netzverb &lt;info@netzverb.de&gt;</o:Author>
    <o:Subject>
			Спряжение немецкого глагола ausbröckeln (выкрашиваться, выкрошиться):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ausbröckeln</w:t>
        <w:t xml:space="preserve"> · </w:t>
        <w:t>Придаточное предложение</w:t>
        <w:br/>
      </w:r>
      <w:r>
        <w:rPr>
          <w:sz w:val="16"/>
          <w:color w:val="999999"/>
        </w:rPr>
        <w:t>https://www.verbformen.ru/sprjazhenie/ausbro3ckeln.htm</w:t>
      </w:r>
    </w:p>
    <!-- EIGENSCHAFTEN -->
    <w:p>
      <w:r>
        <w:rPr>
          <w:color w:val="999999"/>
        </w:rPr>
        <w:t>
					правильный</w:t>
        <w:t xml:space="preserve"> · </w:t>
        <w:t>
					sein</w:t>
        <w:t xml:space="preserve"> · </w:t>
        <w:t>
						отделяемый</w:t>
      </w:r>
    </w:p>
    <!-- STECKBRIEF -->
    <w:p>
      <w:pPr>
        <w:jc w:val="center"/>
      </w:pPr>
      <w:r>
        <w:rPr>
          <w:b/>
          <w:sz w:val="50"/>
        </w:rPr>
        <w:t>aus</w:t>
      </w:r>
      ·
      <w:r>
        <w:rPr>
          <w:b/>
          <w:sz w:val="50"/>
        </w:rPr>
        <w:t>br</w:t>
      </w:r>
      <w:r>
        <w:rPr>
          <w:b/>
          <w:sz w:val="50"/>
        </w:rPr>
        <w:t>ö</w:t>
      </w:r>
      <w:r>
        <w:rPr>
          <w:b/>
          <w:sz w:val="50"/>
        </w:rPr>
        <w:t>ck</w:t>
      </w:r>
      <w:r>
        <w:rPr>
          <w:b/>
          <w:sz w:val="50"/>
        </w:rPr>
        <w:t>el</w:t>
      </w:r>
      <w:r>
        <w:rPr>
          <w:b/>
          <w:sz w:val="50"/>
          <w:color w:val="028b02"/>
        </w:rPr>
        <w:t>n</w:t>
      </w:r>
      " 
    </w:p>
    <w:p>
      <w:pPr>
        <w:jc w:val="center"/>
      </w:pP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aus</w:t>
      </w:r>
      <w:r>
        <w:rPr>
          <w:b/>
          <w:sz w:val="30"/>
        </w:rPr>
        <w:t>br</w:t>
      </w:r>
      <w:r>
        <w:rPr>
          <w:b/>
          <w:sz w:val="30"/>
        </w:rPr>
        <w:t>ö</w:t>
      </w:r>
      <w:r>
        <w:rPr>
          <w:b/>
          <w:sz w:val="30"/>
        </w:rPr>
        <w:t>ck</w:t>
      </w:r>
      <w:r>
        <w:rPr>
          <w:b/>
          <w:sz w:val="30"/>
        </w:rPr>
        <w:t>el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aus</w:t>
      </w:r>
      <w:r>
        <w:rPr>
          <w:b/>
          <w:sz w:val="30"/>
        </w:rPr>
        <w:t>br</w:t>
      </w:r>
      <w:r>
        <w:rPr>
          <w:b/>
          <w:sz w:val="30"/>
        </w:rPr>
        <w:t>ö</w:t>
      </w:r>
      <w:r>
        <w:rPr>
          <w:b/>
          <w:sz w:val="30"/>
        </w:rPr>
        <w:t>ck</w:t>
      </w:r>
      <w:r>
        <w:rPr>
          <w:b/>
          <w:sz w:val="30"/>
        </w:rPr>
        <w:t>el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aus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br</w:t>
      </w:r>
      <w:r>
        <w:rPr>
          <w:b/>
          <w:sz w:val="30"/>
        </w:rPr>
        <w:t>ö</w:t>
      </w:r>
      <w:r>
        <w:rPr>
          <w:b/>
          <w:sz w:val="30"/>
        </w:rPr>
        <w:t>ck</w:t>
      </w:r>
      <w:r>
        <w:rPr>
          <w:b/>
          <w:sz w:val="30"/>
        </w:rPr>
        <w:t>el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i/>
          <w:sz w:val="30"/>
        </w:rPr>
        <w:t>i</w:t>
      </w:r>
      <w:r>
        <w:rPr>
          <w:i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Невозможность выпадения -е-, как в разговорной речи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ck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l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ck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ck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ck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l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Только в разговорной речи </w:t>
      </w:r>
    </w:p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