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unterkommen</o:Title>
    <o:Author>Netzverb &lt;info@netzverb.de&gt;</o:Author>
    <o:Subject>
			Спряжение немецкого глагола unterkommen (устроиться, устраиваться):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unterkommen</w:t>
        <w:br/>
      </w:r>
      <w:r>
        <w:rPr>
          <w:sz w:val="16"/>
          <w:color w:val="999999"/>
        </w:rPr>
        <w:t>https://www.verbformen.ru/sprjazhenie/unterkommen.htm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o - a</w:t>
        <w:t xml:space="preserve"> - o « </w:t>
        <w:t xml:space="preserve">» Палатализация в презенсе (в настоящем времени) « </w:t>
        <w:t xml:space="preserve">» Отмена удвоения согласного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Устаревшее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