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abessen</o:Title>
    <o:Author>Netzverb &lt;info@netzverb.de&gt;</o:Author>
    <o:Subject>
			Спряжение немецкого глагола abessen (выедать дочиста, выесть дочиста):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abessen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https://www.verbformen.ru/sprjazhenie/abessen.htm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sz w:val="50"/>
          <w:color w:val="999999"/>
        </w:rPr>
        <w:t>g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ss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sz w:val="30"/>
          <w:color w:val="999999"/>
        </w:rPr>
        <w:t>g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sz w:val="30"/>
          <w:color w:val="999999"/>
        </w:rPr>
        <w:t>g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sz w:val="30"/>
          <w:color w:val="999999"/>
        </w:rPr>
        <w:t>g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  <w:t xml:space="preserve">» Изменение корневой гласной</w:t>
        <w:t xml:space="preserve"> e - a</w:t>
        <w:t xml:space="preserve"> - e « </w:t>
        <w:t xml:space="preserve">» Чередование -е и -ie в настоящем времени и в повелительном наклонении « </w:t>
        <w:t xml:space="preserve">» Отмена удвоения согласного</w:t>
        <w:t xml:space="preserve"> ss - ß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