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einschlafen</o:Title>
    <o:Author>Netzverb &lt;info@netzverb.de&gt;</o:Author>
    <o:Subject>
			Спряжение немецкого глагола einschlafen (засыпать, заснуть):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einschlafen</w:t>
        <w:t xml:space="preserve"> · </w:t>
        <w:t>Пассив с sein</w:t>
        <w:br/>
      </w:r>
      <w:r>
        <w:rPr>
          <w:sz w:val="16"/>
          <w:color w:val="999999"/>
        </w:rPr>
        <w:t>https://www.verbformen.ru/sprjazhenie/einschlafen.htm</w:t>
      </w:r>
    </w:p>
    <!-- EIGENSCHAFTEN -->
    <w:p>
      <w:r>
        <w:rPr>
          <w:color w:val="999999"/>
        </w:rPr>
        <w:t>
					неправильный</w:t>
        <w:t xml:space="preserve"> · </w:t>
        <w:t>
					sein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ein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schl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f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f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f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f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Изменение корневой гласной</w:t>
        <w:t xml:space="preserve"> a - ie</w:t>
        <w:t xml:space="preserve"> - a « </w:t>
        <w:t xml:space="preserve">» Палатализация в презенсе (в настоящем времени)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